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Join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Tumwater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Hill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Elementary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Membership is $10.00 per Member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Includes discounts at many local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ational businesses,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a</w:t>
      </w:r>
      <w:r w:rsidDel="00000000" w:rsidR="00000000" w:rsidRPr="00000000">
        <w:rPr>
          <w:rFonts w:ascii="Arial" w:cs="Arial" w:eastAsia="Arial" w:hAnsi="Arial"/>
          <w:rtl w:val="0"/>
        </w:rPr>
        <w:t xml:space="preserve"> complete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list, visit our FB Page at Tumwater Hill Elementary 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Membership dues are split $8.00 to WA State PTA and $2.00 to Tumwater Hill Elementary 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Membership includes the voice to vote on and suggest changes to our PTA budget.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Creates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village that helps to raise our kids and strengthen our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Links families to important school and community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hosts fun educational clubs, programs and events for our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raises money to support the specific needs of our school in and out of the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believes we can make every child’s potential a reality…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But we need more believers!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We need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 time is required to be a member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Show you believe today, Join 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Your Name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Additional Paying Member’s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Full Address</w:t>
        <w:tab/>
        <w:tab/>
        <w:tab/>
        <w:tab/>
        <w:tab/>
        <w:tab/>
        <w:t xml:space="preserve">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Phone Number (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ok to text circle Y or N?)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Membership $ + Donation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Child’s Name</w:t>
        <w:tab/>
        <w:tab/>
        <w:tab/>
        <w:tab/>
        <w:tab/>
        <w:t xml:space="preserve">Grade</w:t>
        <w:tab/>
        <w:tab/>
        <w:tab/>
        <w:tab/>
        <w:t xml:space="preserve">Teacher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Child’s Name</w:t>
        <w:tab/>
        <w:tab/>
        <w:tab/>
        <w:tab/>
        <w:tab/>
        <w:t xml:space="preserve">Grade</w:t>
        <w:tab/>
        <w:tab/>
        <w:tab/>
        <w:tab/>
        <w:t xml:space="preserve">Teacher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Child’s Name</w:t>
        <w:tab/>
        <w:tab/>
        <w:tab/>
        <w:tab/>
        <w:tab/>
        <w:t xml:space="preserve">Grade</w:t>
        <w:tab/>
        <w:tab/>
        <w:tab/>
        <w:tab/>
        <w:t xml:space="preserve">Teacher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Make checks payable to “THE PTA”   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Please contact us at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tumwaterhill.PTA@gmail.com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rPr/>
      </w:pPr>
      <w:r w:rsidDel="00000000" w:rsidR="00000000" w:rsidRPr="00000000">
        <w:rPr>
          <w:rtl w:val="0"/>
        </w:rPr>
        <w:tab/>
        <w:tab/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240" w:lineRule="auto"/>
      <w:jc w:val="center"/>
      <w:rPr>
        <w:rFonts w:ascii="Nunito" w:cs="Nunito" w:eastAsia="Nunito" w:hAnsi="Nunito"/>
      </w:rPr>
    </w:pPr>
    <w:r w:rsidDel="00000000" w:rsidR="00000000" w:rsidRPr="00000000">
      <w:rPr>
        <w:rtl w:val="0"/>
      </w:rPr>
      <w:tab/>
      <w:tab/>
      <w:tab/>
      <w:tab/>
      <w:tab/>
      <w:tab/>
    </w:r>
    <w:r w:rsidDel="00000000" w:rsidR="00000000" w:rsidRPr="00000000">
      <w:rPr>
        <w:rFonts w:ascii="Nunito" w:cs="Nunito" w:eastAsia="Nunito" w:hAnsi="Nunito"/>
        <w:rtl w:val="0"/>
      </w:rPr>
      <w:t xml:space="preserve">Scan QR code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2190750</wp:posOffset>
          </wp:positionH>
          <wp:positionV relativeFrom="paragraph">
            <wp:posOffset>-171449</wp:posOffset>
          </wp:positionV>
          <wp:extent cx="1565787" cy="70008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5787" cy="7000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-342899</wp:posOffset>
          </wp:positionV>
          <wp:extent cx="1047750" cy="1047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spacing w:after="0" w:line="240" w:lineRule="auto"/>
      <w:ind w:left="3600" w:firstLine="720"/>
      <w:jc w:val="center"/>
      <w:rPr>
        <w:rFonts w:ascii="Nunito" w:cs="Nunito" w:eastAsia="Nunito" w:hAnsi="Nunito"/>
      </w:rPr>
    </w:pPr>
    <w:r w:rsidDel="00000000" w:rsidR="00000000" w:rsidRPr="00000000">
      <w:rPr>
        <w:rFonts w:ascii="Nunito" w:cs="Nunito" w:eastAsia="Nunito" w:hAnsi="Nunito"/>
        <w:rtl w:val="0"/>
      </w:rPr>
      <w:t xml:space="preserve">to go to our website!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rFonts w:ascii="Nunito" w:cs="Nunito" w:eastAsia="Nunito" w:hAnsi="Nunito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rFonts w:ascii="Nunito" w:cs="Nunito" w:eastAsia="Nunito" w:hAnsi="Nunito"/>
        <w:sz w:val="24"/>
        <w:szCs w:val="24"/>
      </w:rPr>
    </w:pPr>
    <w:r w:rsidDel="00000000" w:rsidR="00000000" w:rsidRPr="00000000">
      <w:rPr>
        <w:rFonts w:ascii="Nunito" w:cs="Nunito" w:eastAsia="Nunito" w:hAnsi="Nunito"/>
        <w:sz w:val="24"/>
        <w:szCs w:val="24"/>
        <w:rtl w:val="0"/>
      </w:rPr>
      <w:t xml:space="preserve">TUMWATER HILL ELEMENTARY PTA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